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107F" w14:textId="77777777" w:rsidR="008F68D9" w:rsidRPr="008F68D9" w:rsidRDefault="008F68D9" w:rsidP="008F68D9">
      <w:pPr>
        <w:rPr>
          <w:b/>
          <w:bCs/>
        </w:rPr>
      </w:pPr>
      <w:r w:rsidRPr="008F68D9">
        <w:rPr>
          <w:b/>
          <w:bCs/>
        </w:rPr>
        <w:t>AP Programı ile Geleceğinizi Şekillendirin!</w:t>
      </w:r>
    </w:p>
    <w:p w14:paraId="46FDB978" w14:textId="77777777" w:rsidR="008F68D9" w:rsidRDefault="008F68D9" w:rsidP="008F68D9"/>
    <w:p w14:paraId="458B7E07" w14:textId="77777777" w:rsidR="008F68D9" w:rsidRDefault="008F68D9" w:rsidP="008F68D9">
      <w:r>
        <w:t xml:space="preserve">AP (Advanced </w:t>
      </w:r>
      <w:proofErr w:type="spellStart"/>
      <w:r>
        <w:t>Placement</w:t>
      </w:r>
      <w:proofErr w:type="spellEnd"/>
      <w:r>
        <w:t xml:space="preserve">) Programı, lise öğrencilerine üniversite seviyesinde dersler alarak hem akademik hem de kişisel gelişimlerini hızlandırma fırsatı </w:t>
      </w:r>
      <w:r>
        <w:t>sunmaktadır</w:t>
      </w:r>
      <w:r>
        <w:t xml:space="preserve">. AP dersleri, öğrencilerin eleştirel düşünme, problem çözme ve disiplinler arası çalışmalarda yetkinlik kazanmalarına yardımcı olurken, üniversite başvurularında da büyük bir avantaj </w:t>
      </w:r>
      <w:r>
        <w:t>sağlar</w:t>
      </w:r>
      <w:r>
        <w:t xml:space="preserve">. </w:t>
      </w:r>
    </w:p>
    <w:p w14:paraId="0EC10890" w14:textId="3708C620" w:rsidR="008F68D9" w:rsidRDefault="008F68D9" w:rsidP="008F68D9">
      <w:r>
        <w:t xml:space="preserve">TED ATAKENT KOLEJİ </w:t>
      </w:r>
      <w:proofErr w:type="spellStart"/>
      <w:r>
        <w:t>College</w:t>
      </w:r>
      <w:proofErr w:type="spellEnd"/>
      <w:r>
        <w:t xml:space="preserve"> Board onaylı bir sınav merkezi olup, sunduğu AP dersleri ile öğrencilerinin </w:t>
      </w:r>
      <w:r>
        <w:t xml:space="preserve">AP sınavlarında başarılı olarak üniversite kredisi </w:t>
      </w:r>
      <w:r>
        <w:t>kazanmalarına</w:t>
      </w:r>
      <w:r>
        <w:t xml:space="preserve"> ve eğitim </w:t>
      </w:r>
      <w:r>
        <w:t>hayatlarına</w:t>
      </w:r>
      <w:r>
        <w:t xml:space="preserve"> bir adım önde </w:t>
      </w:r>
      <w:r>
        <w:t xml:space="preserve">başlamalarına </w:t>
      </w:r>
      <w:proofErr w:type="gramStart"/>
      <w:r>
        <w:t>imkan</w:t>
      </w:r>
      <w:proofErr w:type="gramEnd"/>
      <w:r>
        <w:t xml:space="preserve"> sunmaktadır.</w:t>
      </w:r>
    </w:p>
    <w:p w14:paraId="37509361" w14:textId="7B96B146" w:rsidR="008F68D9" w:rsidRDefault="008F68D9" w:rsidP="008F68D9">
      <w:r>
        <w:t xml:space="preserve">AP derslerinin ayrıntıları için: </w:t>
      </w:r>
      <w:hyperlink r:id="rId4" w:history="1">
        <w:r w:rsidRPr="009737EA">
          <w:rPr>
            <w:rStyle w:val="Kpr"/>
          </w:rPr>
          <w:t>https://apcentral.collegeboard.org/courses</w:t>
        </w:r>
      </w:hyperlink>
      <w:r>
        <w:t xml:space="preserve"> </w:t>
      </w:r>
    </w:p>
    <w:p w14:paraId="550ACDF3" w14:textId="48FB7C67" w:rsidR="008F68D9" w:rsidRDefault="008F68D9" w:rsidP="008F68D9">
      <w:r>
        <w:t>Daha fazla bilgi ve AP Programı'nın sunduğu fırsatları için</w:t>
      </w:r>
      <w:r w:rsidRPr="008F68D9">
        <w:rPr>
          <w:rFonts w:cs="Times New Roman"/>
        </w:rPr>
        <w:t xml:space="preserve">: </w:t>
      </w:r>
      <w:hyperlink r:id="rId5" w:history="1">
        <w:r w:rsidRPr="009737EA">
          <w:rPr>
            <w:rStyle w:val="Kpr"/>
            <w:rFonts w:ascii="Times New Roman" w:hAnsi="Times New Roman" w:cs="Times New Roman"/>
          </w:rPr>
          <w:t>deniz.bicen@tedatakent.k12.tr</w:t>
        </w:r>
      </w:hyperlink>
    </w:p>
    <w:p w14:paraId="1E72393B" w14:textId="77777777" w:rsidR="008F68D9" w:rsidRDefault="008F68D9" w:rsidP="008F68D9"/>
    <w:sectPr w:rsidR="008F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D9"/>
    <w:rsid w:val="0037454A"/>
    <w:rsid w:val="004172A2"/>
    <w:rsid w:val="005A7E23"/>
    <w:rsid w:val="008F68D9"/>
    <w:rsid w:val="00A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BB99"/>
  <w15:chartTrackingRefBased/>
  <w15:docId w15:val="{C76EF219-F33B-4479-BB0A-A035C790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6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6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6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6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6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6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6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6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6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6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6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68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68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68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68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68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68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6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6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6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68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68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68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6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68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68D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F68D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6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z.bicen@tedatakent.k12.tr" TargetMode="External"/><Relationship Id="rId4" Type="http://schemas.openxmlformats.org/officeDocument/2006/relationships/hyperlink" Target="https://apcentral.collegeboard.org/cours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BICEN</dc:creator>
  <cp:keywords/>
  <dc:description/>
  <cp:lastModifiedBy>Deniz BICEN</cp:lastModifiedBy>
  <cp:revision>1</cp:revision>
  <dcterms:created xsi:type="dcterms:W3CDTF">2024-05-27T10:07:00Z</dcterms:created>
  <dcterms:modified xsi:type="dcterms:W3CDTF">2024-05-27T10:17:00Z</dcterms:modified>
</cp:coreProperties>
</file>